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2070" w14:textId="5BAF8EA6" w:rsidR="00F87485" w:rsidRPr="00236DA2" w:rsidRDefault="004C234A">
      <w:pPr>
        <w:rPr>
          <w:rFonts w:ascii="Times New Roman" w:hAnsi="Times New Roman" w:cs="Times New Roman"/>
          <w:sz w:val="24"/>
          <w:szCs w:val="24"/>
        </w:rPr>
      </w:pPr>
      <w:r w:rsidRPr="00236DA2">
        <w:rPr>
          <w:rFonts w:ascii="Times New Roman" w:hAnsi="Times New Roman" w:cs="Times New Roman"/>
          <w:sz w:val="24"/>
          <w:szCs w:val="24"/>
        </w:rPr>
        <w:t>Goals and milestones:</w:t>
      </w:r>
      <w:bookmarkStart w:id="0" w:name="_GoBack"/>
      <w:bookmarkEnd w:id="0"/>
    </w:p>
    <w:p w14:paraId="79005649" w14:textId="64D64160" w:rsidR="004C234A" w:rsidRPr="00236DA2" w:rsidRDefault="004C234A">
      <w:pPr>
        <w:rPr>
          <w:rFonts w:ascii="Times New Roman" w:hAnsi="Times New Roman" w:cs="Times New Roman"/>
          <w:sz w:val="24"/>
          <w:szCs w:val="24"/>
        </w:rPr>
      </w:pPr>
      <w:r w:rsidRPr="00236DA2">
        <w:rPr>
          <w:rFonts w:ascii="Times New Roman" w:hAnsi="Times New Roman" w:cs="Times New Roman"/>
          <w:sz w:val="24"/>
          <w:szCs w:val="24"/>
        </w:rPr>
        <w:t>Year 1:</w:t>
      </w:r>
    </w:p>
    <w:p w14:paraId="10B2D922" w14:textId="22A3649B" w:rsidR="004C234A" w:rsidRPr="00236DA2" w:rsidRDefault="004C234A" w:rsidP="004C234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>T</w:t>
      </w:r>
      <w:r w:rsidR="00C55B23">
        <w:rPr>
          <w:rFonts w:ascii="Times New Roman" w:eastAsia="Times New Roman" w:hAnsi="Times New Roman" w:cs="Times New Roman"/>
          <w:sz w:val="24"/>
          <w:szCs w:val="24"/>
        </w:rPr>
        <w:t>riplet polarimeter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36DA2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Pr="00236DA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F5171F" w14:textId="1ABF3570" w:rsidR="004C234A" w:rsidRPr="00236DA2" w:rsidRDefault="004C234A" w:rsidP="004C234A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By October 2019, new backup amplification board for the </w:t>
      </w:r>
      <w:r w:rsidR="00C55B23">
        <w:rPr>
          <w:rFonts w:ascii="Times New Roman" w:eastAsia="Times New Roman" w:hAnsi="Times New Roman" w:cs="Times New Roman"/>
          <w:sz w:val="24"/>
          <w:szCs w:val="24"/>
        </w:rPr>
        <w:t>triplet polarimeter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will be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built.</w:t>
      </w:r>
    </w:p>
    <w:p w14:paraId="144995D9" w14:textId="371CA9BC" w:rsidR="004C234A" w:rsidRPr="00236DA2" w:rsidRDefault="004C234A" w:rsidP="00E5022F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By November 2019, </w:t>
      </w:r>
      <w:proofErr w:type="gramStart"/>
      <w:r w:rsidRPr="00236DA2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the 2018 data </w:t>
      </w:r>
      <w:r w:rsidR="00C55B23">
        <w:rPr>
          <w:rFonts w:ascii="Times New Roman" w:eastAsia="Times New Roman" w:hAnsi="Times New Roman" w:cs="Times New Roman"/>
          <w:sz w:val="24"/>
          <w:szCs w:val="24"/>
        </w:rPr>
        <w:t xml:space="preserve">from the triplet polarimeter for the </w:t>
      </w:r>
      <w:proofErr w:type="spellStart"/>
      <w:r w:rsidR="00C55B23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="00C55B23">
        <w:rPr>
          <w:rFonts w:ascii="Times New Roman" w:eastAsia="Times New Roman" w:hAnsi="Times New Roman" w:cs="Times New Roman"/>
          <w:sz w:val="24"/>
          <w:szCs w:val="24"/>
        </w:rPr>
        <w:t xml:space="preserve"> collaboration 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>will be analyzed.</w:t>
      </w:r>
    </w:p>
    <w:p w14:paraId="6CC4BF26" w14:textId="1DB5AAD4" w:rsidR="004C234A" w:rsidRPr="00236DA2" w:rsidRDefault="004C234A" w:rsidP="002922E8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34A">
        <w:rPr>
          <w:rFonts w:ascii="Times New Roman" w:eastAsia="Times New Roman" w:hAnsi="Times New Roman" w:cs="Times New Roman"/>
          <w:sz w:val="24"/>
          <w:szCs w:val="24"/>
        </w:rPr>
        <w:t>By January 2020, Graduate student Brandon Sumner will have obtained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hands-on experience with the </w:t>
      </w:r>
      <w:r w:rsidR="00C55B23">
        <w:rPr>
          <w:rFonts w:ascii="Times New Roman" w:eastAsia="Times New Roman" w:hAnsi="Times New Roman" w:cs="Times New Roman"/>
          <w:sz w:val="24"/>
          <w:szCs w:val="24"/>
        </w:rPr>
        <w:t>triplet polarimeter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BCC6E8" w14:textId="6625568C" w:rsidR="004C234A" w:rsidRPr="00236DA2" w:rsidRDefault="004C234A" w:rsidP="002922E8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By September 2020 </w:t>
      </w:r>
      <w:r w:rsidR="00612403">
        <w:rPr>
          <w:rFonts w:ascii="Times New Roman" w:eastAsia="Times New Roman" w:hAnsi="Times New Roman" w:cs="Times New Roman"/>
          <w:sz w:val="24"/>
          <w:szCs w:val="24"/>
        </w:rPr>
        <w:t>Sebastian and I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will have upgraded the </w:t>
      </w:r>
      <w:r w:rsidR="00612403">
        <w:rPr>
          <w:rFonts w:ascii="Times New Roman" w:eastAsia="Times New Roman" w:hAnsi="Times New Roman" w:cs="Times New Roman"/>
          <w:sz w:val="24"/>
          <w:szCs w:val="24"/>
        </w:rPr>
        <w:t>triplet polarimeter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4448B" w14:textId="0C5B1DDD" w:rsidR="004C234A" w:rsidRPr="00236DA2" w:rsidRDefault="004C234A" w:rsidP="004C234A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>Hybrid meson analysis</w:t>
      </w:r>
      <w:r w:rsidR="00F063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063BB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="00F063B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473B15" w14:textId="77777777" w:rsidR="00236DA2" w:rsidRPr="00236DA2" w:rsidRDefault="00236DA2" w:rsidP="00236DA2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Currently, graduate student Sebastian Cole has signals for his initial </w:t>
      </w:r>
      <w:r w:rsidRPr="00C55B23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C55B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B23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analysis (see: draft of presentation to be given tomorrow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hyperlink r:id="rId5" w:tgtFrame="_blank" w:history="1">
        <w:r w:rsidRPr="004C23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https://userweb.jlab.org/~dugger/glueX/tmp/KStarKTmp1.pdf</w:t>
        </w:r>
      </w:hyperlink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14:paraId="15B24CC1" w14:textId="3EADEF17" w:rsidR="00236DA2" w:rsidRPr="00236DA2" w:rsidRDefault="00236DA2" w:rsidP="00236DA2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By January 2020, Sebastian is expected to have binned his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F063B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data in kinematic bins of |</w:t>
      </w:r>
      <w:r w:rsidRPr="00C55B23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| and </w:t>
      </w:r>
      <w:proofErr w:type="spellStart"/>
      <w:r w:rsidR="00C55B23" w:rsidRPr="00C55B23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C55B23" w:rsidRPr="00C55B23">
        <w:rPr>
          <w:rFonts w:ascii="Times New Roman" w:eastAsia="Times New Roman" w:hAnsi="Times New Roman" w:cs="Times New Roman"/>
          <w:sz w:val="24"/>
          <w:szCs w:val="24"/>
          <w:vertAlign w:val="subscript"/>
        </w:rPr>
        <w:t>γ</w:t>
      </w:r>
      <w:proofErr w:type="spellEnd"/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, normalized the data using the incident photon flux and performed a Monte Carlo simulation for 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determination of the detector efficiency. He will</w:t>
      </w:r>
      <w:r w:rsidR="00612403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C234A">
        <w:rPr>
          <w:rFonts w:ascii="Times New Roman" w:eastAsia="Times New Roman" w:hAnsi="Times New Roman" w:cs="Times New Roman"/>
          <w:sz w:val="24"/>
          <w:szCs w:val="24"/>
        </w:rPr>
        <w:t>create</w:t>
      </w:r>
      <w:proofErr w:type="gramEnd"/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cross sections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in preparation of performing a PWA of the data.</w:t>
      </w:r>
    </w:p>
    <w:p w14:paraId="74373D76" w14:textId="77777777" w:rsidR="00236DA2" w:rsidRPr="004C234A" w:rsidRDefault="00236DA2" w:rsidP="00236DA2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2020, Sebastian will have performed a PWA of his </w:t>
      </w:r>
      <w:r w:rsidRPr="004C234A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4C23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34A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cross section measurements.</w:t>
      </w:r>
    </w:p>
    <w:p w14:paraId="3A8AF2B4" w14:textId="77777777" w:rsidR="00F063BB" w:rsidRDefault="00F063BB" w:rsidP="00F063BB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3BB">
        <w:rPr>
          <w:rFonts w:ascii="Times New Roman" w:eastAsia="Times New Roman" w:hAnsi="Times New Roman" w:cs="Times New Roman"/>
          <w:sz w:val="24"/>
          <w:szCs w:val="24"/>
        </w:rPr>
        <w:t>Cascade 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843982" w14:textId="6D6DF618" w:rsidR="00F063BB" w:rsidRDefault="00F063BB" w:rsidP="00F063BB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3BB">
        <w:rPr>
          <w:rFonts w:ascii="Times New Roman" w:eastAsia="Times New Roman" w:hAnsi="Times New Roman" w:cs="Times New Roman"/>
          <w:sz w:val="24"/>
          <w:szCs w:val="24"/>
        </w:rPr>
        <w:t xml:space="preserve">By January 2020 </w:t>
      </w:r>
      <w:r w:rsidR="00612403">
        <w:rPr>
          <w:rFonts w:ascii="Times New Roman" w:eastAsia="Times New Roman" w:hAnsi="Times New Roman" w:cs="Times New Roman"/>
          <w:sz w:val="24"/>
          <w:szCs w:val="24"/>
        </w:rPr>
        <w:t>Brandon Sumner and the PI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 xml:space="preserve"> will have investigated all of the common cascade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>decay channels (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*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→ Λ K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*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→Σ 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>(1530)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3BB">
        <w:rPr>
          <w:rFonts w:ascii="Times New Roman" w:eastAsia="Times New Roman" w:hAnsi="Times New Roman" w:cs="Times New Roman"/>
          <w:i/>
          <w:iCs/>
          <w:sz w:val="24"/>
          <w:szCs w:val="24"/>
        </w:rPr>
        <w:t>π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and Brandon Sumner will have taken over</w:t>
      </w:r>
      <w:r w:rsidR="00612403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cascade analysis (see    </w:t>
      </w:r>
      <w:hyperlink r:id="rId6" w:tgtFrame="_blank" w:history="1">
        <w:r w:rsidRPr="004C23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https://userweb.jlab.org/~dugger/glueX/tmp/glueXAnaV2c.pdf</w:t>
        </w:r>
      </w:hyperlink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for a recent talk</w:t>
      </w:r>
      <w:r w:rsidR="00612403">
        <w:rPr>
          <w:rFonts w:ascii="Times New Roman" w:eastAsia="Times New Roman" w:hAnsi="Times New Roman" w:cs="Times New Roman"/>
          <w:sz w:val="24"/>
          <w:szCs w:val="24"/>
        </w:rPr>
        <w:t xml:space="preserve"> from the PI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6E3ED0F" w14:textId="052DE08B" w:rsidR="00F063BB" w:rsidRDefault="00F063BB" w:rsidP="00F063BB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3BB">
        <w:rPr>
          <w:rFonts w:ascii="Times New Roman" w:eastAsia="Times New Roman" w:hAnsi="Times New Roman" w:cs="Times New Roman"/>
          <w:sz w:val="24"/>
          <w:szCs w:val="24"/>
        </w:rPr>
        <w:t>By August 2020 Brandon will have created cross sections binned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C55B23">
        <w:rPr>
          <w:rFonts w:ascii="Times New Roman" w:eastAsia="Times New Roman" w:hAnsi="Times New Roman" w:cs="Times New Roman"/>
          <w:i/>
          <w:iCs/>
          <w:sz w:val="24"/>
          <w:szCs w:val="24"/>
        </w:rPr>
        <w:t>ϑ</w:t>
      </w:r>
      <w:r w:rsidR="00C55B23">
        <w:rPr>
          <w:rFonts w:ascii="Times New Roman" w:eastAsia="Times New Roman" w:hAnsi="Times New Roman" w:cs="Times New Roman"/>
          <w:sz w:val="24"/>
          <w:szCs w:val="24"/>
          <w:vertAlign w:val="subscript"/>
        </w:rPr>
        <w:t>cm</w:t>
      </w:r>
      <w:proofErr w:type="spellEnd"/>
      <w:r w:rsidR="00C55B23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C55B23" w:rsidRPr="00C55B2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C55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5B23">
        <w:rPr>
          <w:rFonts w:ascii="Times New Roman" w:eastAsia="Times New Roman" w:hAnsi="Times New Roman" w:cs="Times New Roman"/>
          <w:sz w:val="24"/>
          <w:szCs w:val="24"/>
        </w:rPr>
        <w:t>E</w:t>
      </w:r>
      <w:r w:rsidR="00C55B23" w:rsidRPr="00612403">
        <w:rPr>
          <w:rFonts w:ascii="Times New Roman" w:eastAsia="Times New Roman" w:hAnsi="Times New Roman" w:cs="Times New Roman"/>
          <w:sz w:val="24"/>
          <w:szCs w:val="24"/>
          <w:vertAlign w:val="subscript"/>
        </w:rPr>
        <w:t>γ</w:t>
      </w:r>
      <w:proofErr w:type="spellEnd"/>
      <w:r w:rsidRPr="00C55B23">
        <w:rPr>
          <w:rFonts w:ascii="Times New Roman" w:eastAsia="Times New Roman" w:hAnsi="Times New Roman" w:cs="Times New Roman"/>
          <w:sz w:val="24"/>
          <w:szCs w:val="24"/>
        </w:rPr>
        <w:t xml:space="preserve">     for at least one </w:t>
      </w:r>
      <w:r w:rsidR="00C55B23" w:rsidRPr="00612403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 w:rsidRPr="00C55B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55B23">
        <w:rPr>
          <w:rFonts w:ascii="Times New Roman" w:eastAsia="Times New Roman" w:hAnsi="Times New Roman" w:cs="Times New Roman"/>
          <w:sz w:val="24"/>
          <w:szCs w:val="24"/>
        </w:rPr>
        <w:t xml:space="preserve"> decay.</w:t>
      </w:r>
    </w:p>
    <w:p w14:paraId="4C0BD5B0" w14:textId="39954EAB" w:rsidR="00612403" w:rsidRDefault="00612403" w:rsidP="00612403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 for strangeness (CLAS12)</w:t>
      </w:r>
    </w:p>
    <w:p w14:paraId="2FF7DA00" w14:textId="1E891980" w:rsidR="00612403" w:rsidRPr="00C55B23" w:rsidRDefault="00612403" w:rsidP="00612403">
      <w:pPr>
        <w:pStyle w:val="ListParagraph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PI will attend meeting of the Very Strange Group and assist in the determination of </w:t>
      </w:r>
      <w:r w:rsidRPr="00612403">
        <w:rPr>
          <w:rFonts w:ascii="Times New Roman" w:eastAsia="Times New Roman" w:hAnsi="Times New Roman" w:cs="Times New Roman"/>
          <w:i/>
          <w:iCs/>
          <w:sz w:val="24"/>
          <w:szCs w:val="24"/>
        </w:rPr>
        <w:t>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2403">
        <w:rPr>
          <w:rFonts w:ascii="Times New Roman" w:eastAsia="Times New Roman" w:hAnsi="Times New Roman" w:cs="Times New Roman"/>
          <w:i/>
          <w:iCs/>
          <w:sz w:val="24"/>
          <w:szCs w:val="24"/>
        </w:rPr>
        <w:t>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612403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baryons. The determination of the </w:t>
      </w:r>
      <w:r w:rsidRPr="00612403">
        <w:rPr>
          <w:rFonts w:ascii="Times New Roman" w:eastAsia="Times New Roman" w:hAnsi="Times New Roman" w:cs="Times New Roman"/>
          <w:i/>
          <w:iCs/>
          <w:sz w:val="24"/>
          <w:szCs w:val="24"/>
        </w:rPr>
        <w:t>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baryons will the highest priority and is crucial for the </w:t>
      </w:r>
      <w:r>
        <w:rPr>
          <w:rFonts w:ascii="Times New Roman" w:eastAsia="Times New Roman" w:hAnsi="Times New Roman" w:cs="Times New Roman"/>
          <w:sz w:val="24"/>
          <w:szCs w:val="24"/>
        </w:rPr>
        <w:t>future success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Very Strange Group.</w:t>
      </w:r>
    </w:p>
    <w:p w14:paraId="463B5379" w14:textId="77777777" w:rsidR="00F063BB" w:rsidRPr="00F063BB" w:rsidRDefault="00F063BB" w:rsidP="00F06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EEDE6" w14:textId="77777777" w:rsidR="004C234A" w:rsidRPr="00236DA2" w:rsidRDefault="004C234A" w:rsidP="004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2CA25" w14:textId="00E2AE22" w:rsidR="004C234A" w:rsidRPr="00236DA2" w:rsidRDefault="004C234A" w:rsidP="004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>Year 2:</w:t>
      </w:r>
    </w:p>
    <w:p w14:paraId="7BE6A99F" w14:textId="2AC8CA73" w:rsidR="004C234A" w:rsidRPr="00236DA2" w:rsidRDefault="004C234A" w:rsidP="004C234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>TPOL (</w:t>
      </w:r>
      <w:proofErr w:type="spellStart"/>
      <w:r w:rsidRPr="00236DA2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Pr="00236D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6DA2" w:rsidRPr="00236D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C15F3B" w14:textId="77777777" w:rsidR="004C234A" w:rsidRPr="00236DA2" w:rsidRDefault="004C234A" w:rsidP="004C234A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>By January 2021, Brandon Sumner will have written software for the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determination of polarization that </w:t>
      </w:r>
      <w:proofErr w:type="gramStart"/>
      <w:r w:rsidRPr="004C234A">
        <w:rPr>
          <w:rFonts w:ascii="Times New Roman" w:eastAsia="Times New Roman" w:hAnsi="Times New Roman" w:cs="Times New Roman"/>
          <w:sz w:val="24"/>
          <w:szCs w:val="24"/>
        </w:rPr>
        <w:t>takes into account</w:t>
      </w:r>
      <w:proofErr w:type="gramEnd"/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the new angular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resolution capabilities of the TPOL device.</w:t>
      </w:r>
    </w:p>
    <w:p w14:paraId="20AB6F37" w14:textId="4DC04558" w:rsidR="004C234A" w:rsidRPr="00236DA2" w:rsidRDefault="00236DA2" w:rsidP="00236DA2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>Hybrid meson analysis (</w:t>
      </w:r>
      <w:proofErr w:type="spellStart"/>
      <w:r w:rsidRPr="00236DA2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Pr="00236DA2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63B83536" w14:textId="77777777" w:rsidR="00236DA2" w:rsidRDefault="00236DA2" w:rsidP="00866DE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>By the end of the Fall semester of 2020, Sebastian will have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successfully defended his dissertation on the PWA of </w:t>
      </w:r>
      <w:r w:rsidRPr="00236DA2">
        <w:rPr>
          <w:rFonts w:ascii="Times New Roman" w:eastAsia="Times New Roman" w:hAnsi="Times New Roman" w:cs="Times New Roman"/>
          <w:i/>
          <w:iCs/>
          <w:sz w:val="24"/>
          <w:szCs w:val="24"/>
        </w:rPr>
        <w:t>γ p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236DA2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A2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236D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A2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32919D" w14:textId="0BE60004" w:rsidR="00236DA2" w:rsidRDefault="00236DA2" w:rsidP="00236DA2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34A">
        <w:rPr>
          <w:rFonts w:ascii="Times New Roman" w:eastAsia="Times New Roman" w:hAnsi="Times New Roman" w:cs="Times New Roman"/>
          <w:sz w:val="24"/>
          <w:szCs w:val="24"/>
        </w:rPr>
        <w:t>In January of 2021, a new graduate student will have entered the 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to work on </w:t>
      </w:r>
      <w:r w:rsidRPr="00236DA2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236DA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*</w:t>
      </w:r>
      <w:r w:rsidRPr="00236D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</w:t>
      </w:r>
      <w:r w:rsidRPr="00236DA2">
        <w:rPr>
          <w:rFonts w:ascii="Times New Roman" w:eastAsia="Times New Roman" w:hAnsi="Times New Roman" w:cs="Times New Roman"/>
          <w:sz w:val="24"/>
          <w:szCs w:val="24"/>
        </w:rPr>
        <w:t xml:space="preserve"> data that includes DIRC data.</w:t>
      </w:r>
    </w:p>
    <w:p w14:paraId="65C59F1D" w14:textId="303916B9" w:rsidR="00236DA2" w:rsidRDefault="00236DA2" w:rsidP="00855620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By January 2022, the new student will have helped others in the </w:t>
      </w:r>
      <w:proofErr w:type="spellStart"/>
      <w:r w:rsidRPr="00236DA2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  collaboration with reconstruction and efficiency studies suitable for reliable use of DIRC data in </w:t>
      </w:r>
      <w:proofErr w:type="spellStart"/>
      <w:r w:rsidRPr="004C234A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analyses.</w:t>
      </w:r>
    </w:p>
    <w:p w14:paraId="54E45620" w14:textId="26DF1890" w:rsidR="00F063BB" w:rsidRDefault="00F063BB" w:rsidP="00F063B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3BB">
        <w:rPr>
          <w:rFonts w:ascii="Times New Roman" w:eastAsia="Times New Roman" w:hAnsi="Times New Roman" w:cs="Times New Roman"/>
          <w:sz w:val="24"/>
          <w:szCs w:val="24"/>
        </w:rPr>
        <w:t>Cascade analysis</w:t>
      </w:r>
      <w:r w:rsidR="00C55B2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55B23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="00C55B2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063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0A7A2F" w14:textId="0B4DA6E7" w:rsidR="00C55B23" w:rsidRDefault="00C55B23" w:rsidP="00C55B23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B23">
        <w:rPr>
          <w:rFonts w:ascii="Times New Roman" w:eastAsia="Times New Roman" w:hAnsi="Times New Roman" w:cs="Times New Roman"/>
          <w:sz w:val="24"/>
          <w:szCs w:val="24"/>
        </w:rPr>
        <w:t xml:space="preserve">By January 2021 Brandon will have cross section data for </w:t>
      </w:r>
      <w:proofErr w:type="gramStart"/>
      <w:r w:rsidRPr="00C55B23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C55B23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B23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 w:rsidRPr="00C55B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55B23">
        <w:rPr>
          <w:rFonts w:ascii="Times New Roman" w:eastAsia="Times New Roman" w:hAnsi="Times New Roman" w:cs="Times New Roman"/>
          <w:sz w:val="24"/>
          <w:szCs w:val="24"/>
        </w:rPr>
        <w:t xml:space="preserve"> decay chains and started his PWA analysis.</w:t>
      </w:r>
    </w:p>
    <w:p w14:paraId="0DC3C3C8" w14:textId="77777777" w:rsidR="00C0491F" w:rsidRDefault="00C0491F" w:rsidP="00C0491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 for strangeness (CLAS12)</w:t>
      </w:r>
    </w:p>
    <w:p w14:paraId="3D089833" w14:textId="5369ECEC" w:rsidR="00C0491F" w:rsidRPr="00C0491F" w:rsidRDefault="00C0491F" w:rsidP="00E6647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PI will continue to assist in analysis issues that arise regarding strangeness production using CLAS12 and will help coordinate the efforts of the Very Strange Group.</w:t>
      </w:r>
    </w:p>
    <w:p w14:paraId="5A5800FB" w14:textId="7D2A8721" w:rsidR="00C55B23" w:rsidRDefault="00C55B23" w:rsidP="00F063B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EF70B" w14:textId="77777777" w:rsidR="00C55B23" w:rsidRPr="00F063BB" w:rsidRDefault="00C55B23" w:rsidP="00F063B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9776C" w14:textId="6E768BF6" w:rsidR="00236DA2" w:rsidRPr="00236DA2" w:rsidRDefault="00236DA2" w:rsidP="00236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 3:</w:t>
      </w:r>
    </w:p>
    <w:p w14:paraId="410B7E13" w14:textId="2EB30F7D" w:rsidR="00236DA2" w:rsidRDefault="00236DA2" w:rsidP="00AD13A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36DA2">
        <w:rPr>
          <w:rFonts w:ascii="Times New Roman" w:eastAsia="Times New Roman" w:hAnsi="Times New Roman" w:cs="Times New Roman"/>
          <w:sz w:val="24"/>
          <w:szCs w:val="24"/>
        </w:rPr>
        <w:t>H</w:t>
      </w:r>
      <w:r w:rsidR="004C234A" w:rsidRPr="00236DA2">
        <w:rPr>
          <w:rFonts w:ascii="Times New Roman" w:eastAsia="Times New Roman" w:hAnsi="Times New Roman" w:cs="Times New Roman"/>
          <w:sz w:val="24"/>
          <w:szCs w:val="24"/>
        </w:rPr>
        <w:t>ybrid meson analysis</w:t>
      </w:r>
      <w:r w:rsidR="00F063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063BB"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 w:rsidR="00F063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C234A" w:rsidRPr="00236D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EC3E70B" w14:textId="7860C83B" w:rsidR="004C234A" w:rsidRDefault="004C234A" w:rsidP="00612403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By September 2022 cross sections for all the DIRC data, available by this time, for </w:t>
      </w:r>
      <w:r w:rsidRPr="004C234A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4C234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34A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 xml:space="preserve"> states will be produced and a PWA will have begun.</w:t>
      </w:r>
    </w:p>
    <w:p w14:paraId="33EE7825" w14:textId="6B4DC57B" w:rsidR="00F063BB" w:rsidRDefault="00F063BB" w:rsidP="00F063BB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234A">
        <w:rPr>
          <w:rFonts w:ascii="Times New Roman" w:eastAsia="Times New Roman" w:hAnsi="Times New Roman" w:cs="Times New Roman"/>
          <w:sz w:val="24"/>
          <w:szCs w:val="24"/>
        </w:rPr>
        <w:t>Cascade analysis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GlueX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C234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73E5A7" w14:textId="77777777" w:rsidR="00C55B23" w:rsidRDefault="00C55B23" w:rsidP="00612403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55B23">
        <w:rPr>
          <w:rFonts w:ascii="Times New Roman" w:eastAsia="Times New Roman" w:hAnsi="Times New Roman" w:cs="Times New Roman"/>
          <w:sz w:val="24"/>
          <w:szCs w:val="24"/>
        </w:rPr>
        <w:t>By January 2022 Brandon will have finished his PWA analysis.</w:t>
      </w:r>
    </w:p>
    <w:p w14:paraId="27B0C10D" w14:textId="7598E248" w:rsidR="004C234A" w:rsidRPr="00C55B23" w:rsidRDefault="004C234A" w:rsidP="00612403">
      <w:pPr>
        <w:pStyle w:val="ListParagraph"/>
        <w:numPr>
          <w:ilvl w:val="1"/>
          <w:numId w:val="3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55B23">
        <w:rPr>
          <w:rFonts w:ascii="Times New Roman" w:eastAsia="Times New Roman" w:hAnsi="Times New Roman" w:cs="Times New Roman"/>
          <w:sz w:val="24"/>
          <w:szCs w:val="24"/>
        </w:rPr>
        <w:t>By May 2022 Brandon will have successfully defended his dissertation</w:t>
      </w:r>
      <w:r w:rsidR="00C55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B23">
        <w:rPr>
          <w:rFonts w:ascii="Times New Roman" w:eastAsia="Times New Roman" w:hAnsi="Times New Roman" w:cs="Times New Roman"/>
          <w:sz w:val="24"/>
          <w:szCs w:val="24"/>
        </w:rPr>
        <w:t>on the PWA of</w:t>
      </w:r>
      <w:r w:rsidR="00C55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B23" w:rsidRPr="00C55B23">
        <w:rPr>
          <w:rFonts w:ascii="Times New Roman" w:eastAsia="Times New Roman" w:hAnsi="Times New Roman" w:cs="Times New Roman"/>
          <w:i/>
          <w:iCs/>
          <w:sz w:val="24"/>
          <w:szCs w:val="24"/>
        </w:rPr>
        <w:t>Ξ</w:t>
      </w:r>
      <w:r w:rsidRPr="00C55B2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55B23">
        <w:rPr>
          <w:rFonts w:ascii="Times New Roman" w:eastAsia="Times New Roman" w:hAnsi="Times New Roman" w:cs="Times New Roman"/>
          <w:sz w:val="24"/>
          <w:szCs w:val="24"/>
        </w:rPr>
        <w:t xml:space="preserve"> states.</w:t>
      </w:r>
    </w:p>
    <w:p w14:paraId="4ACFCB27" w14:textId="77777777" w:rsidR="00C0491F" w:rsidRDefault="00C0491F" w:rsidP="00C0491F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 for strangeness (CLAS12)</w:t>
      </w:r>
    </w:p>
    <w:p w14:paraId="20B169AB" w14:textId="453D1560" w:rsidR="00C0491F" w:rsidRPr="00C0491F" w:rsidRDefault="00C0491F" w:rsidP="00C0491F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PI will continue to assist in analysis issues that arise regarding strangeness production using CLAS12 and will help coordinate the efforts of the Very Strange Group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67B5F5" w14:textId="77777777" w:rsidR="004C234A" w:rsidRPr="00236DA2" w:rsidRDefault="004C234A">
      <w:pPr>
        <w:rPr>
          <w:rFonts w:ascii="Times New Roman" w:hAnsi="Times New Roman" w:cs="Times New Roman"/>
          <w:sz w:val="24"/>
          <w:szCs w:val="24"/>
        </w:rPr>
      </w:pPr>
    </w:p>
    <w:sectPr w:rsidR="004C234A" w:rsidRPr="00236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C99"/>
    <w:multiLevelType w:val="hybridMultilevel"/>
    <w:tmpl w:val="DA022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533BB"/>
    <w:multiLevelType w:val="hybridMultilevel"/>
    <w:tmpl w:val="3E8E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C516F"/>
    <w:multiLevelType w:val="hybridMultilevel"/>
    <w:tmpl w:val="E982B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25493"/>
    <w:multiLevelType w:val="hybridMultilevel"/>
    <w:tmpl w:val="138C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4A"/>
    <w:rsid w:val="00236DA2"/>
    <w:rsid w:val="004C234A"/>
    <w:rsid w:val="00612403"/>
    <w:rsid w:val="00C0491F"/>
    <w:rsid w:val="00C55B23"/>
    <w:rsid w:val="00F063BB"/>
    <w:rsid w:val="00F8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73ED"/>
  <w15:chartTrackingRefBased/>
  <w15:docId w15:val="{9CB35A18-9F38-4A45-9540-1A3BAD94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34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C23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erweb.jlab.org/~dugger/glueX/tmp/glueXAnaV2c.pdf" TargetMode="External"/><Relationship Id="rId5" Type="http://schemas.openxmlformats.org/officeDocument/2006/relationships/hyperlink" Target="https://userweb.jlab.org/~dugger/glueX/tmp/KStarKTmp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incomplete the best</dc:creator>
  <cp:keywords/>
  <dc:description/>
  <cp:lastModifiedBy>incomplete the best</cp:lastModifiedBy>
  <cp:revision>2</cp:revision>
  <dcterms:created xsi:type="dcterms:W3CDTF">2019-08-22T23:15:00Z</dcterms:created>
  <dcterms:modified xsi:type="dcterms:W3CDTF">2019-08-22T23:15:00Z</dcterms:modified>
</cp:coreProperties>
</file>